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b0b6527bb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BARROCK INVEST AS</w:t>
      </w:r>
    </w:p>
    <w:sectPr>
      <w:headerReference xmlns:r="http://schemas.openxmlformats.org/officeDocument/2006/relationships" w:type="default" r:id="R931ad5a7b5804890"/>
      <w:footerReference xmlns:r="http://schemas.openxmlformats.org/officeDocument/2006/relationships" w:type="default" r:id="Rf5245da40d45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BARROCK INVEST AS   ·   Org.nr 898 592 022   ·   Brekkeveien 9   ·   1349 RYKKINN   ·   binders14@gmail.com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BARROCK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ad5a7b5804890" /><Relationship Type="http://schemas.openxmlformats.org/officeDocument/2006/relationships/footer" Target="/word/footer1.xml" Id="Rf5245da40d4548bf" /></Relationships>
</file>