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34ae8268b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LAMAN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LAMAN AS</w:t>
      </w:r>
    </w:p>
    <w:sectPr>
      <w:headerReference xmlns:r="http://schemas.openxmlformats.org/officeDocument/2006/relationships" w:type="default" r:id="Ra3ea2c0097cc40f9"/>
      <w:footerReference xmlns:r="http://schemas.openxmlformats.org/officeDocument/2006/relationships" w:type="default" r:id="R832796bc2045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LAMAN AS   ·   Org.nr 898 774 902   ·   5. Bera terrasse 4C   ·   3026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a2c0097cc40f9" /><Relationship Type="http://schemas.openxmlformats.org/officeDocument/2006/relationships/footer" Target="/word/footer1.xml" Id="R832796bc2045409d" /></Relationships>
</file>