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21080ec64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MARIUS AKSLEN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MARIUS AKSLEN AS</w:t>
      </w:r>
    </w:p>
    <w:sectPr>
      <w:headerReference xmlns:r="http://schemas.openxmlformats.org/officeDocument/2006/relationships" w:type="default" r:id="R3f32e085414c4540"/>
      <w:footerReference xmlns:r="http://schemas.openxmlformats.org/officeDocument/2006/relationships" w:type="default" r:id="Rbb0a1d7787ec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MARIUS AKSLEN AS   ·   Org.nr 898 835 502   ·   Emblem, Hjellhaugvegen 89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MARIUS AKSLEN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2e085414c4540" /><Relationship Type="http://schemas.openxmlformats.org/officeDocument/2006/relationships/footer" Target="/word/footer1.xml" Id="Rbb0a1d7787ec4c92" /></Relationships>
</file>