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b59a31486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EL-KONSULT AS</w:t>
      </w:r>
    </w:p>
    <w:sectPr>
      <w:headerReference xmlns:r="http://schemas.openxmlformats.org/officeDocument/2006/relationships" w:type="default" r:id="Rd44dd51ed40b4fda"/>
      <w:footerReference xmlns:r="http://schemas.openxmlformats.org/officeDocument/2006/relationships" w:type="default" r:id="R4b0db550df26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EL-KONSULT AS   ·   Org.nr 899 551 702   ·   Dolmøyveien 1   ·   7252 DOLMØY   ·   post@el-konsult.no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dd51ed40b4fda" /><Relationship Type="http://schemas.openxmlformats.org/officeDocument/2006/relationships/footer" Target="/word/footer1.xml" Id="R4b0db550df26403d" /></Relationships>
</file>