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714d80027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b5f52fea9c4c13"/>
      <w:footerReference xmlns:r="http://schemas.openxmlformats.org/officeDocument/2006/relationships" w:type="default" r:id="Re09266c87fe7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STANGNES AS   ·   Org.nr 899 658 892   ·   Fløyvegen 25   ·   9020 TROMSDALEN   ·   post@tromsbil.no   ·   www.tromsbil.no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5f52fea9c4c13" /><Relationship Type="http://schemas.openxmlformats.org/officeDocument/2006/relationships/footer" Target="/word/footer1.xml" Id="Re09266c87fe74d38" /></Relationships>
</file>