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6ad4438ac84df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Tromsdalen,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STANGNES AS</w:t>
      </w:r>
    </w:p>
    <w:sectPr>
      <w:headerReference xmlns:r="http://schemas.openxmlformats.org/officeDocument/2006/relationships" w:type="default" r:id="R5e58443a2a4446ba"/>
      <w:footerReference xmlns:r="http://schemas.openxmlformats.org/officeDocument/2006/relationships" w:type="default" r:id="Rf3428727ae9f4b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STANGNES AS   ·   Org.nr 899 658 892   ·   Fløyvegen 25   ·   9020 TROMSDALEN   ·   post@tromsbil.no   ·   www.tromsbil.no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STANGNES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58443a2a4446ba" /><Relationship Type="http://schemas.openxmlformats.org/officeDocument/2006/relationships/footer" Target="/word/footer1.xml" Id="Rf3428727ae9f4b32" /></Relationships>
</file>