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41f3f609048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AANDAHLS EFTF AS</w:t>
      </w:r>
    </w:p>
    <w:sectPr>
      <w:headerReference xmlns:r="http://schemas.openxmlformats.org/officeDocument/2006/relationships" w:type="default" r:id="Rcaa25ba714d54e7c"/>
      <w:footerReference xmlns:r="http://schemas.openxmlformats.org/officeDocument/2006/relationships" w:type="default" r:id="R3eb86d51f135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25ba714d54e7c" /><Relationship Type="http://schemas.openxmlformats.org/officeDocument/2006/relationships/footer" Target="/word/footer1.xml" Id="R3eb86d51f1354f95" /></Relationships>
</file>