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1c4b0d41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MULTICONSULT ASA, org.nr 910 253 158,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aad3b7e61589435c"/>
      <w:footerReference xmlns:r="http://schemas.openxmlformats.org/officeDocument/2006/relationships" w:type="default" r:id="R900d25c5d712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3b7e61589435c" /><Relationship Type="http://schemas.openxmlformats.org/officeDocument/2006/relationships/footer" Target="/word/footer1.xml" Id="R900d25c5d712498c" /></Relationships>
</file>