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3a479989b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JACO</w:t>
      </w:r>
    </w:p>
    <w:sectPr>
      <w:headerReference xmlns:r="http://schemas.openxmlformats.org/officeDocument/2006/relationships" w:type="default" r:id="Rb0d56082bd414b2f"/>
      <w:footerReference xmlns:r="http://schemas.openxmlformats.org/officeDocument/2006/relationships" w:type="default" r:id="R738e8b1f5606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JACO   ·   Org.nr 910 386 441   ·   Hellerudveien 10   ·   3330 SKOTSELV   ·   Tlf. 32 75 63 70   ·   jacoas@online.no   ·   www.bark.no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JACO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56082bd414b2f" /><Relationship Type="http://schemas.openxmlformats.org/officeDocument/2006/relationships/footer" Target="/word/footer1.xml" Id="R738e8b1f56064646" /></Relationships>
</file>