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512762a4d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LANDGRAFF AS</w:t>
      </w:r>
    </w:p>
    <w:sectPr>
      <w:headerReference xmlns:r="http://schemas.openxmlformats.org/officeDocument/2006/relationships" w:type="default" r:id="R01b4ef69f4ef48f4"/>
      <w:footerReference xmlns:r="http://schemas.openxmlformats.org/officeDocument/2006/relationships" w:type="default" r:id="Ra82013209cc2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LANDGRAFF AS   ·   Org.nr 910 989 014   ·   Josefines gate 37   ·   0351 OSLO   ·   Tlf. 22 60 03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LANDGRAFF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4ef69f4ef48f4" /><Relationship Type="http://schemas.openxmlformats.org/officeDocument/2006/relationships/footer" Target="/word/footer1.xml" Id="Ra82013209cc242d0" /></Relationships>
</file>