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b5ee724f644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Brandbu,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EIDSAND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EIDSAND AS</w:t>
      </w:r>
    </w:p>
    <w:sectPr>
      <w:headerReference xmlns:r="http://schemas.openxmlformats.org/officeDocument/2006/relationships" w:type="default" r:id="Ra7a1575305284e06"/>
      <w:footerReference xmlns:r="http://schemas.openxmlformats.org/officeDocument/2006/relationships" w:type="default" r:id="R6968c527dbcd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EIDSAND AS   ·   Org.nr 911 312 859   ·   c/o Jarle Eidsand, Panoramavegen 17   ·   2760 BRANDBU   ·   Tlf. 61 33 62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EIDSAND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1575305284e06" /><Relationship Type="http://schemas.openxmlformats.org/officeDocument/2006/relationships/footer" Target="/word/footer1.xml" Id="R6968c527dbcd486e" /></Relationships>
</file>