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f005367f443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VVA AS</w:t>
      </w:r>
    </w:p>
    <w:sectPr>
      <w:headerReference xmlns:r="http://schemas.openxmlformats.org/officeDocument/2006/relationships" w:type="default" r:id="R2d01cbe8662343fe"/>
      <w:footerReference xmlns:r="http://schemas.openxmlformats.org/officeDocument/2006/relationships" w:type="default" r:id="R68ffd0fc6a1d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VVA AS   ·   Org.nr 911 566 664   ·   Kanalveien 5   ·   5068 BERGEN   ·   Tlf. 55 59 82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VVA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1cbe8662343fe" /><Relationship Type="http://schemas.openxmlformats.org/officeDocument/2006/relationships/footer" Target="/word/footer1.xml" Id="R68ffd0fc6a1d495a" /></Relationships>
</file>