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224edc7fa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VVA AS</w:t>
      </w:r>
    </w:p>
    <w:sectPr>
      <w:headerReference xmlns:r="http://schemas.openxmlformats.org/officeDocument/2006/relationships" w:type="default" r:id="R103b096bd601451e"/>
      <w:footerReference xmlns:r="http://schemas.openxmlformats.org/officeDocument/2006/relationships" w:type="default" r:id="R812047fae3db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VVA AS   ·   Org.nr 911 566 664   ·   Kanalveien 5   ·   5068 BERGEN   ·   Tlf. 55 59 82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VVA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b096bd601451e" /><Relationship Type="http://schemas.openxmlformats.org/officeDocument/2006/relationships/footer" Target="/word/footer1.xml" Id="R812047fae3db4fed" /></Relationships>
</file>