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bf9dcb59e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SANDTORV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Holmsbu,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SANDTORV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95fc5f3dc4616"/>
      <w:footerReference xmlns:r="http://schemas.openxmlformats.org/officeDocument/2006/relationships" w:type="default" r:id="R815de6c5e96a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SANDTORV INVEST AS   ·   Org.nr 911 597 063   ·   Brønnveien 41   ·   3484 HOLMSBU   ·   lars.sandtorv@meawallet.com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SANDTORV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95fc5f3dc4616" /><Relationship Type="http://schemas.openxmlformats.org/officeDocument/2006/relationships/footer" Target="/word/footer1.xml" Id="R815de6c5e96a4f91" /></Relationships>
</file>