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b266aff624f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GRESSETH HOLDING AS</w:t>
      </w:r>
    </w:p>
    <w:sectPr>
      <w:headerReference xmlns:r="http://schemas.openxmlformats.org/officeDocument/2006/relationships" w:type="default" r:id="R640b0e50d3b44ab0"/>
      <w:footerReference xmlns:r="http://schemas.openxmlformats.org/officeDocument/2006/relationships" w:type="default" r:id="R4d9218f49f6e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GRESSETH HOLDING AS   ·   Org.nr 911 638 320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GRESSETH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b0e50d3b44ab0" /><Relationship Type="http://schemas.openxmlformats.org/officeDocument/2006/relationships/footer" Target="/word/footer1.xml" Id="R4d9218f49f6e4ed9" /></Relationships>
</file>