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c6a942298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BYGGEFIRMAET R SAMDAL SNEKKERI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BYGGEFIRMAET R SAMDAL SNEKKERI AS</w:t>
      </w:r>
    </w:p>
    <w:sectPr>
      <w:headerReference xmlns:r="http://schemas.openxmlformats.org/officeDocument/2006/relationships" w:type="default" r:id="R994b8682a2a04104"/>
      <w:footerReference xmlns:r="http://schemas.openxmlformats.org/officeDocument/2006/relationships" w:type="default" r:id="R7ea7ba7baf8a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b8682a2a04104" /><Relationship Type="http://schemas.openxmlformats.org/officeDocument/2006/relationships/footer" Target="/word/footer1.xml" Id="R7ea7ba7baf8a41fb" /></Relationships>
</file>