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f02d2b3f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 AS</w:t>
      </w:r>
    </w:p>
    <w:sectPr>
      <w:headerReference xmlns:r="http://schemas.openxmlformats.org/officeDocument/2006/relationships" w:type="default" r:id="Rce5a13f8a0d440b4"/>
      <w:footerReference xmlns:r="http://schemas.openxmlformats.org/officeDocument/2006/relationships" w:type="default" r:id="Rc23fefc28dca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 AS   ·   Org.nr 911 755 084   ·   Hessavegen 61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a13f8a0d440b4" /><Relationship Type="http://schemas.openxmlformats.org/officeDocument/2006/relationships/footer" Target="/word/footer1.xml" Id="Rc23fefc28dca4106" /></Relationships>
</file>