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80403cacd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FENERO AS</w:t>
      </w:r>
    </w:p>
    <w:sectPr>
      <w:headerReference xmlns:r="http://schemas.openxmlformats.org/officeDocument/2006/relationships" w:type="default" r:id="R4d718b613bfb4218"/>
      <w:footerReference xmlns:r="http://schemas.openxmlformats.org/officeDocument/2006/relationships" w:type="default" r:id="R83820bb9137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FENERO AS   ·   Org.nr 911 759 349   ·   Grevlingveien 11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18b613bfb4218" /><Relationship Type="http://schemas.openxmlformats.org/officeDocument/2006/relationships/footer" Target="/word/footer1.xml" Id="R83820bb913724ea0" /></Relationships>
</file>