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9eaac36b6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VARP ENTREPRENØR AS</w:t>
      </w:r>
    </w:p>
    <w:sectPr>
      <w:headerReference xmlns:r="http://schemas.openxmlformats.org/officeDocument/2006/relationships" w:type="default" r:id="R847ff18364014db0"/>
      <w:footerReference xmlns:r="http://schemas.openxmlformats.org/officeDocument/2006/relationships" w:type="default" r:id="Raaa01e42390f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VARP ENTREPRENØR AS   ·   Org.nr 911 839 989   ·   Øvre Nedmarken 22   ·   3370 VIKERSUND   ·   Tlf. 32 78 64 86   ·   post@varpgruppen.no   ·   varpgruppen.no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VARP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ff18364014db0" /><Relationship Type="http://schemas.openxmlformats.org/officeDocument/2006/relationships/footer" Target="/word/footer1.xml" Id="Raaa01e42390f4545" /></Relationships>
</file>