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4094267c3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ENTREPRENØR AS</w:t>
      </w:r>
    </w:p>
    <w:sectPr>
      <w:headerReference xmlns:r="http://schemas.openxmlformats.org/officeDocument/2006/relationships" w:type="default" r:id="Rbd8ec505b35e412c"/>
      <w:footerReference xmlns:r="http://schemas.openxmlformats.org/officeDocument/2006/relationships" w:type="default" r:id="R43546d42edc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ec505b35e412c" /><Relationship Type="http://schemas.openxmlformats.org/officeDocument/2006/relationships/footer" Target="/word/footer1.xml" Id="R43546d42edca4b10" /></Relationships>
</file>