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7b7f8a2da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GRAVESERVICE AS</w:t>
      </w:r>
    </w:p>
    <w:sectPr>
      <w:headerReference xmlns:r="http://schemas.openxmlformats.org/officeDocument/2006/relationships" w:type="default" r:id="Rea2e931179f64cfe"/>
      <w:footerReference xmlns:r="http://schemas.openxmlformats.org/officeDocument/2006/relationships" w:type="default" r:id="R126bffefde6a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GRAVESERVICE AS   ·   Org.nr 911 841 487   ·   Engerdalsveien 24   ·   2485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e931179f64cfe" /><Relationship Type="http://schemas.openxmlformats.org/officeDocument/2006/relationships/footer" Target="/word/footer1.xml" Id="R126bffefde6a4f8e" /></Relationships>
</file>