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93b03e017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GRAVESERVICE AS</w:t>
      </w:r>
    </w:p>
    <w:sectPr>
      <w:headerReference xmlns:r="http://schemas.openxmlformats.org/officeDocument/2006/relationships" w:type="default" r:id="Rc58a38e3745542c0"/>
      <w:footerReference xmlns:r="http://schemas.openxmlformats.org/officeDocument/2006/relationships" w:type="default" r:id="Re0e75738b861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GRAVESERVICE AS   ·   Org.nr 911 841 487   ·   Engerdalsveien 24   ·   2485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a38e3745542c0" /><Relationship Type="http://schemas.openxmlformats.org/officeDocument/2006/relationships/footer" Target="/word/footer1.xml" Id="Re0e75738b861461d" /></Relationships>
</file>