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0658a6c224b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Duken,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NØTTERØY GRAVESERVICE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NØTTERØY GRAVESERVICE AS</w:t>
      </w:r>
    </w:p>
    <w:sectPr>
      <w:headerReference xmlns:r="http://schemas.openxmlformats.org/officeDocument/2006/relationships" w:type="default" r:id="R104745e760cc4956"/>
      <w:footerReference xmlns:r="http://schemas.openxmlformats.org/officeDocument/2006/relationships" w:type="default" r:id="R31aade54f482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NØTTERØY GRAVESERVICE AS   ·   Org.nr 911 906 287   ·   Nesbryggveien 1B   ·   3133 DUKEN   ·   post@notteroygraveservice.no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NØTTERØY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745e760cc4956" /><Relationship Type="http://schemas.openxmlformats.org/officeDocument/2006/relationships/footer" Target="/word/footer1.xml" Id="R31aade54f4824d2b" /></Relationships>
</file>