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33470b681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GRAVESERVICE AS</w:t>
      </w:r>
    </w:p>
    <w:sectPr>
      <w:headerReference xmlns:r="http://schemas.openxmlformats.org/officeDocument/2006/relationships" w:type="default" r:id="Rf2af0a81596a441a"/>
      <w:footerReference xmlns:r="http://schemas.openxmlformats.org/officeDocument/2006/relationships" w:type="default" r:id="R50bed925aa3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GRAVESERVICE AS   ·   Org.nr 911 906 287   ·   Nesbryggveien 1B   ·   3133 DUKEN   ·   post@notteroygraveservice.no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f0a81596a441a" /><Relationship Type="http://schemas.openxmlformats.org/officeDocument/2006/relationships/footer" Target="/word/footer1.xml" Id="R50bed925aa324b1c" /></Relationships>
</file>