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b1339bb7f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MOLAND TOTAL AS, org.nr 911 908 921,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TOTAL AS</w:t>
      </w:r>
    </w:p>
    <w:sectPr>
      <w:headerReference xmlns:r="http://schemas.openxmlformats.org/officeDocument/2006/relationships" w:type="default" r:id="Rae3566cfc9064a04"/>
      <w:footerReference xmlns:r="http://schemas.openxmlformats.org/officeDocument/2006/relationships" w:type="default" r:id="Recbd26936382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566cfc9064a04" /><Relationship Type="http://schemas.openxmlformats.org/officeDocument/2006/relationships/footer" Target="/word/footer1.xml" Id="Recbd2693638240cd" /></Relationships>
</file>