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5f35c0e61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MOLAND TOTAL AS.</w:t>
      </w:r>
    </w:p>
    <w:sectPr>
      <w:headerReference xmlns:r="http://schemas.openxmlformats.org/officeDocument/2006/relationships" w:type="default" r:id="R648642f6645647a8"/>
      <w:footerReference xmlns:r="http://schemas.openxmlformats.org/officeDocument/2006/relationships" w:type="default" r:id="Rb7dfeda21dd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642f6645647a8" /><Relationship Type="http://schemas.openxmlformats.org/officeDocument/2006/relationships/footer" Target="/word/footer1.xml" Id="Rb7dfeda21ddb4e9c" /></Relationships>
</file>