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a65fb1621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RYEN VVS AS</w:t>
      </w:r>
    </w:p>
    <w:sectPr>
      <w:headerReference xmlns:r="http://schemas.openxmlformats.org/officeDocument/2006/relationships" w:type="default" r:id="R9382b6f0954645cf"/>
      <w:footerReference xmlns:r="http://schemas.openxmlformats.org/officeDocument/2006/relationships" w:type="default" r:id="Rba27350627b7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 VVS AS   ·   Org.nr 911 910 292   ·   Caspar Storms vei 14   ·   0664 OSLO   ·   post@ryenvvs.no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2b6f0954645cf" /><Relationship Type="http://schemas.openxmlformats.org/officeDocument/2006/relationships/footer" Target="/word/footer1.xml" Id="Rba27350627b743ca" /></Relationships>
</file>