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61c8ba2f349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DYKKERKOMPANIET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DYKKERKOMPANIET EIENDOM AS</w:t>
      </w:r>
    </w:p>
    <w:sectPr>
      <w:headerReference xmlns:r="http://schemas.openxmlformats.org/officeDocument/2006/relationships" w:type="default" r:id="R2d2af281e30e434f"/>
      <w:footerReference xmlns:r="http://schemas.openxmlformats.org/officeDocument/2006/relationships" w:type="default" r:id="Rceb87f7646a9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DYKKERKOMPANIET EIENDOM AS   ·   Org.nr 911 927 845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DYKKERKOMPANIET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af281e30e434f" /><Relationship Type="http://schemas.openxmlformats.org/officeDocument/2006/relationships/footer" Target="/word/footer1.xml" Id="Rceb87f7646a9449d" /></Relationships>
</file>