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a56cf42e0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ENTREPRENØR AS</w:t>
      </w:r>
    </w:p>
    <w:sectPr>
      <w:headerReference xmlns:r="http://schemas.openxmlformats.org/officeDocument/2006/relationships" w:type="default" r:id="R3c8229a0dbd14a80"/>
      <w:footerReference xmlns:r="http://schemas.openxmlformats.org/officeDocument/2006/relationships" w:type="default" r:id="R902b20201339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ENTREPRENØR AS   ·   Org.nr 911 944 502   ·   Lørenveien 37   ·   0585 OSLO   ·   Tlf. 24 02 25 25   ·   post@flytas.no   ·   www.flytas.no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229a0dbd14a80" /><Relationship Type="http://schemas.openxmlformats.org/officeDocument/2006/relationships/footer" Target="/word/footer1.xml" Id="R902b202013394040" /></Relationships>
</file>