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9c66e048940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 &amp; BALANSE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 &amp; BALANSE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ec86663fed44fc"/>
      <w:footerReference xmlns:r="http://schemas.openxmlformats.org/officeDocument/2006/relationships" w:type="default" r:id="R4b1bdc5c8321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 &amp; BALANSE AS   ·   Org.nr 911 955 733   ·   Ringsveien 16   ·   1368 STABEKK   ·   hevensen64@gmail.com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 &amp; BALANSE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ec86663fed44fc" /><Relationship Type="http://schemas.openxmlformats.org/officeDocument/2006/relationships/footer" Target="/word/footer1.xml" Id="R4b1bdc5c83214d93" /></Relationships>
</file>