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e8004967f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BC EIENDOM LEVANGER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2caf821034464212"/>
      <w:footerReference xmlns:r="http://schemas.openxmlformats.org/officeDocument/2006/relationships" w:type="default" r:id="R25bb5729bd03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f821034464212" /><Relationship Type="http://schemas.openxmlformats.org/officeDocument/2006/relationships/footer" Target="/word/footer1.xml" Id="R25bb5729bd034e5e" /></Relationships>
</file>