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333efd117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OG AKSNES RØRLEGGERBEDRIFT AS</w:t>
      </w:r>
    </w:p>
    <w:sectPr>
      <w:headerReference xmlns:r="http://schemas.openxmlformats.org/officeDocument/2006/relationships" w:type="default" r:id="R1a34117154714c05"/>
      <w:footerReference xmlns:r="http://schemas.openxmlformats.org/officeDocument/2006/relationships" w:type="default" r:id="Reca413ffe89c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4117154714c05" /><Relationship Type="http://schemas.openxmlformats.org/officeDocument/2006/relationships/footer" Target="/word/footer1.xml" Id="Reca413ffe89c4068" /></Relationships>
</file>