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d34b0db63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GLOMAR EIENDOM AS</w:t>
      </w:r>
    </w:p>
    <w:sectPr>
      <w:headerReference xmlns:r="http://schemas.openxmlformats.org/officeDocument/2006/relationships" w:type="default" r:id="R1ade1639d3314f70"/>
      <w:footerReference xmlns:r="http://schemas.openxmlformats.org/officeDocument/2006/relationships" w:type="default" r:id="R9d3be00e24d4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GLOMAR EIENDOM AS   ·   Org.nr 911 998 564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e1639d3314f70" /><Relationship Type="http://schemas.openxmlformats.org/officeDocument/2006/relationships/footer" Target="/word/footer1.xml" Id="R9d3be00e24d4420f" /></Relationships>
</file>