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9aaccb28494b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GLOMAR EIENDOM AS</w:t>
      </w:r>
    </w:p>
    <w:sectPr>
      <w:headerReference xmlns:r="http://schemas.openxmlformats.org/officeDocument/2006/relationships" w:type="default" r:id="Rf0b644c449644d40"/>
      <w:footerReference xmlns:r="http://schemas.openxmlformats.org/officeDocument/2006/relationships" w:type="default" r:id="Ra275396605b347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GLOMAR EIENDOM AS   ·   Org.nr 911 998 564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GLOMAR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644c449644d40" /><Relationship Type="http://schemas.openxmlformats.org/officeDocument/2006/relationships/footer" Target="/word/footer1.xml" Id="Ra275396605b347a4" /></Relationships>
</file>