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7fbed920f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168ec03f54360"/>
      <w:footerReference xmlns:r="http://schemas.openxmlformats.org/officeDocument/2006/relationships" w:type="default" r:id="Raf5e6a769b1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RENI INVEST AS   ·   Org.nr 912 052 516   ·   Fenesveien 105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68ec03f54360" /><Relationship Type="http://schemas.openxmlformats.org/officeDocument/2006/relationships/footer" Target="/word/footer1.xml" Id="Raf5e6a769b1f4c0f" /></Relationships>
</file>