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2d7d3125a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WATERSTONE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WATERSTONE AS</w:t>
      </w:r>
    </w:p>
    <w:sectPr>
      <w:headerReference xmlns:r="http://schemas.openxmlformats.org/officeDocument/2006/relationships" w:type="default" r:id="R6e2cd8389f16486e"/>
      <w:footerReference xmlns:r="http://schemas.openxmlformats.org/officeDocument/2006/relationships" w:type="default" r:id="R2868ab2d791f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WATERSTONE AS   ·   Org.nr 912 085 716   ·   Sørestranda 168   ·   6160 HOVDEBYGDA   ·   th@dykkerservice.net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WATERSTONE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cd8389f16486e" /><Relationship Type="http://schemas.openxmlformats.org/officeDocument/2006/relationships/footer" Target="/word/footer1.xml" Id="R2868ab2d791f4670" /></Relationships>
</file>