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1ccd5d238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UAVHENGIG KONTROLL ULLENSAKER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UAVHENGIG KONTROLL ULLENSAKER AS</w:t>
      </w:r>
    </w:p>
    <w:sectPr>
      <w:headerReference xmlns:r="http://schemas.openxmlformats.org/officeDocument/2006/relationships" w:type="default" r:id="Rdf83002f1fbb4826"/>
      <w:footerReference xmlns:r="http://schemas.openxmlformats.org/officeDocument/2006/relationships" w:type="default" r:id="R0f29fdde7749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UAVHENGIG KONTROLL ULLENSAKER AS   ·   Org.nr 912 086 038   ·  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UAVHENGIG KONTROLL ULLENSAKER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002f1fbb4826" /><Relationship Type="http://schemas.openxmlformats.org/officeDocument/2006/relationships/footer" Target="/word/footer1.xml" Id="R0f29fdde77494b90" /></Relationships>
</file>