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b50fff88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Grimsrud AS</w:t>
      </w:r>
    </w:p>
    <w:sectPr>
      <w:headerReference xmlns:r="http://schemas.openxmlformats.org/officeDocument/2006/relationships" w:type="default" r:id="Rfe096bd79be04ba3"/>
      <w:footerReference xmlns:r="http://schemas.openxmlformats.org/officeDocument/2006/relationships" w:type="default" r:id="R1e30133c4dbd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Grimsrud AS   ·   Org.nr 912 090 760   ·   Flatebyveien 1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96bd79be04ba3" /><Relationship Type="http://schemas.openxmlformats.org/officeDocument/2006/relationships/footer" Target="/word/footer1.xml" Id="R1e30133c4dbd4334" /></Relationships>
</file>