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c685f1cf1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JV ANLEGG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JV ANLEGG AS</w:t>
      </w:r>
    </w:p>
    <w:sectPr>
      <w:headerReference xmlns:r="http://schemas.openxmlformats.org/officeDocument/2006/relationships" w:type="default" r:id="R39a51a6e9229409e"/>
      <w:footerReference xmlns:r="http://schemas.openxmlformats.org/officeDocument/2006/relationships" w:type="default" r:id="Rcf08963359e4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JV ANLEGG AS   ·   Org.nr 912 123 049   ·   Hevingen 2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JV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a51a6e9229409e" /><Relationship Type="http://schemas.openxmlformats.org/officeDocument/2006/relationships/footer" Target="/word/footer1.xml" Id="Rcf08963359e44e58" /></Relationships>
</file>