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1c9ed106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HAUG AS</w:t>
      </w:r>
    </w:p>
    <w:sectPr>
      <w:headerReference xmlns:r="http://schemas.openxmlformats.org/officeDocument/2006/relationships" w:type="default" r:id="R9a4ce1053ae64d3b"/>
      <w:footerReference xmlns:r="http://schemas.openxmlformats.org/officeDocument/2006/relationships" w:type="default" r:id="R042f42042e8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HAUG AS   ·   Org.nr 912 157 377   ·   Gjerneshaugan 13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ce1053ae64d3b" /><Relationship Type="http://schemas.openxmlformats.org/officeDocument/2006/relationships/footer" Target="/word/footer1.xml" Id="R042f42042e884e7b" /></Relationships>
</file>