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b00c41dc9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CARGILL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CARGILL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a5f7577ed4cbd"/>
      <w:footerReference xmlns:r="http://schemas.openxmlformats.org/officeDocument/2006/relationships" w:type="default" r:id="R2090538006e3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AS   ·   Org.nr 912 168 654   ·   Thormøhlens gate 51   ·   5006 BERGEN   ·   Tlf. 55 69 70 00   ·   norway@cargill.com   ·   www.ewos.com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a5f7577ed4cbd" /><Relationship Type="http://schemas.openxmlformats.org/officeDocument/2006/relationships/footer" Target="/word/footer1.xml" Id="R2090538006e34cb1" /></Relationships>
</file>