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535d35690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 ENTREPRENØR AS</w:t>
      </w:r>
    </w:p>
    <w:sectPr>
      <w:headerReference xmlns:r="http://schemas.openxmlformats.org/officeDocument/2006/relationships" w:type="default" r:id="R66cab4cd80894cfe"/>
      <w:footerReference xmlns:r="http://schemas.openxmlformats.org/officeDocument/2006/relationships" w:type="default" r:id="R1c8989561ded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ENTREPRENØR AS   ·   Org.nr 912 177 211   ·   Holan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ab4cd80894cfe" /><Relationship Type="http://schemas.openxmlformats.org/officeDocument/2006/relationships/footer" Target="/word/footer1.xml" Id="R1c8989561ded4f94" /></Relationships>
</file>