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4d1b20df8442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JOBSEN INVEST AS</w:t>
      </w:r>
    </w:p>
    <w:sectPr>
      <w:headerReference xmlns:r="http://schemas.openxmlformats.org/officeDocument/2006/relationships" w:type="default" r:id="Rcc37c0d49ec14b0e"/>
      <w:footerReference xmlns:r="http://schemas.openxmlformats.org/officeDocument/2006/relationships" w:type="default" r:id="R471df99ed525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37c0d49ec14b0e" /><Relationship Type="http://schemas.openxmlformats.org/officeDocument/2006/relationships/footer" Target="/word/footer1.xml" Id="R471df99ed52543cf" /></Relationships>
</file>