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a8b53cf50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JSV AS</w:t>
      </w:r>
    </w:p>
    <w:sectPr>
      <w:headerReference xmlns:r="http://schemas.openxmlformats.org/officeDocument/2006/relationships" w:type="default" r:id="Reebfa62589d64efa"/>
      <w:footerReference xmlns:r="http://schemas.openxmlformats.org/officeDocument/2006/relationships" w:type="default" r:id="Ra16bd7988697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JSV AS   ·   Org.nr 912 289 044   ·   Grønsundveien 80B   ·   1394 NESBRU   ·   jviken@broadpark.no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fa62589d64efa" /><Relationship Type="http://schemas.openxmlformats.org/officeDocument/2006/relationships/footer" Target="/word/footer1.xml" Id="Ra16bd79886974f6b" /></Relationships>
</file>