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9b2d76982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JSV AS</w:t>
      </w:r>
    </w:p>
    <w:sectPr>
      <w:headerReference xmlns:r="http://schemas.openxmlformats.org/officeDocument/2006/relationships" w:type="default" r:id="R09c3f075ee544a22"/>
      <w:footerReference xmlns:r="http://schemas.openxmlformats.org/officeDocument/2006/relationships" w:type="default" r:id="R1df18a9598be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AS   ·   Org.nr 912 289 044   ·   Grønsundveien 80B   ·   1394 NESBRU   ·   jviken@broadpark.no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3f075ee544a22" /><Relationship Type="http://schemas.openxmlformats.org/officeDocument/2006/relationships/footer" Target="/word/footer1.xml" Id="R1df18a9598be4be6" /></Relationships>
</file>