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a25533a14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INVESTMENT AS</w:t>
      </w:r>
    </w:p>
    <w:sectPr>
      <w:headerReference xmlns:r="http://schemas.openxmlformats.org/officeDocument/2006/relationships" w:type="default" r:id="Rb6755e8a20ef4d4a"/>
      <w:footerReference xmlns:r="http://schemas.openxmlformats.org/officeDocument/2006/relationships" w:type="default" r:id="Raf9c1e01e3e5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INVESTMENT AS   ·   Org.nr 912 313 220   ·   Nordåsvegen 152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55e8a20ef4d4a" /><Relationship Type="http://schemas.openxmlformats.org/officeDocument/2006/relationships/footer" Target="/word/footer1.xml" Id="Raf9c1e01e3e545af" /></Relationships>
</file>