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b6631ca7d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GB HASLUM AS</w:t>
      </w:r>
    </w:p>
    <w:sectPr>
      <w:headerReference xmlns:r="http://schemas.openxmlformats.org/officeDocument/2006/relationships" w:type="default" r:id="R6ba5b47a24f349b1"/>
      <w:footerReference xmlns:r="http://schemas.openxmlformats.org/officeDocument/2006/relationships" w:type="default" r:id="R65622fd1ed4c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5b47a24f349b1" /><Relationship Type="http://schemas.openxmlformats.org/officeDocument/2006/relationships/footer" Target="/word/footer1.xml" Id="R65622fd1ed4c4159" /></Relationships>
</file>