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6ce2daa6e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Stabbestad,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GB HASLUM AS</w:t>
      </w:r>
    </w:p>
    <w:sectPr>
      <w:headerReference xmlns:r="http://schemas.openxmlformats.org/officeDocument/2006/relationships" w:type="default" r:id="R72a002de16a643df"/>
      <w:footerReference xmlns:r="http://schemas.openxmlformats.org/officeDocument/2006/relationships" w:type="default" r:id="R42aa7773942f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GB HASLUM AS   ·   Org.nr 912 376 370   ·   Ospevikveien 4   ·   3788 STABBESTAD   ·   Tlf. 92 04 21 08   ·   gbhaslum@hotmail.no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GB HASLUM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002de16a643df" /><Relationship Type="http://schemas.openxmlformats.org/officeDocument/2006/relationships/footer" Target="/word/footer1.xml" Id="R42aa7773942f44ea" /></Relationships>
</file>