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5c4f1a114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d9028235e47b8"/>
      <w:footerReference xmlns:r="http://schemas.openxmlformats.org/officeDocument/2006/relationships" w:type="default" r:id="R14fb2849c7a2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REGNSKAP AS   ·   Org.nr 912 439 461   ·   Hoffsveien 1C   ·   0275 OSLO   ·   Tlf. 23 25 20 50   ·   haslestad@jsh.no   ·   www.jsh.no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d9028235e47b8" /><Relationship Type="http://schemas.openxmlformats.org/officeDocument/2006/relationships/footer" Target="/word/footer1.xml" Id="R14fb2849c7a24ac1" /></Relationships>
</file>