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6b4ae85ad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BONITET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BONITET INVEST AS</w:t>
      </w:r>
    </w:p>
    <w:sectPr>
      <w:headerReference xmlns:r="http://schemas.openxmlformats.org/officeDocument/2006/relationships" w:type="default" r:id="R307221e85c4148bf"/>
      <w:footerReference xmlns:r="http://schemas.openxmlformats.org/officeDocument/2006/relationships" w:type="default" r:id="Rf1ef7de2c8ac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BONITET INVEST AS   ·   Org.nr 912 447 308   ·   Fantoftvegen 55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221e85c4148bf" /><Relationship Type="http://schemas.openxmlformats.org/officeDocument/2006/relationships/footer" Target="/word/footer1.xml" Id="Rf1ef7de2c8ac410b" /></Relationships>
</file>